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Pr>
        <w:drawing>
          <wp:inline distT="0" distB="0" distL="0" distR="0">
            <wp:extent cx="2072545" cy="11467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I Ducks Logo RGB.jpeg"/>
                    <pic:cNvPicPr>
                      <a:picLocks noChangeAspect="1"/>
                    </pic:cNvPicPr>
                  </pic:nvPicPr>
                  <pic:blipFill>
                    <a:blip r:embed="rId4">
                      <a:extLst/>
                    </a:blip>
                    <a:stretch>
                      <a:fillRect/>
                    </a:stretch>
                  </pic:blipFill>
                  <pic:spPr>
                    <a:xfrm>
                      <a:off x="0" y="0"/>
                      <a:ext cx="2072545" cy="1146715"/>
                    </a:xfrm>
                    <a:prstGeom prst="rect">
                      <a:avLst/>
                    </a:prstGeom>
                    <a:ln w="12700" cap="flat">
                      <a:noFill/>
                      <a:miter lim="400000"/>
                    </a:ln>
                    <a:effectLst/>
                  </pic:spPr>
                </pic:pic>
              </a:graphicData>
            </a:graphic>
          </wp:inline>
        </w:drawing>
      </w:r>
    </w:p>
    <w:p>
      <w:pPr>
        <w:pStyle w:val="Normal.0"/>
        <w:jc w:val="center"/>
        <w:rPr>
          <w:rFonts w:ascii="Verdana" w:cs="Verdana" w:hAnsi="Verdana" w:eastAsia="Verdana"/>
          <w:b w:val="1"/>
          <w:bCs w:val="1"/>
        </w:rPr>
      </w:pPr>
      <w:r>
        <w:rPr>
          <w:rFonts w:ascii="Verdana" w:hAnsi="Verdana"/>
          <w:b w:val="1"/>
          <w:bCs w:val="1"/>
          <w:rtl w:val="0"/>
          <w:lang w:val="en-US"/>
        </w:rPr>
        <w:t>Sail Training International Paid/Volunteer Positions Submission Form</w:t>
      </w:r>
    </w:p>
    <w:p>
      <w:pPr>
        <w:pStyle w:val="Normal.0"/>
        <w:rPr>
          <w:rFonts w:ascii="Verdana" w:cs="Verdana" w:hAnsi="Verdana" w:eastAsia="Verdana"/>
          <w:b w:val="1"/>
          <w:bCs w:val="1"/>
        </w:rPr>
      </w:pPr>
    </w:p>
    <w:p>
      <w:pPr>
        <w:pStyle w:val="Normal.0"/>
        <w:rPr>
          <w:rFonts w:ascii="Verdana" w:cs="Verdana" w:hAnsi="Verdana" w:eastAsia="Verdana"/>
          <w:b w:val="1"/>
          <w:bCs w:val="1"/>
          <w:sz w:val="20"/>
          <w:szCs w:val="20"/>
        </w:rPr>
      </w:pPr>
      <w:r>
        <w:rPr>
          <w:rFonts w:ascii="Verdana" w:hAnsi="Verdana"/>
          <w:b w:val="1"/>
          <w:bCs w:val="1"/>
          <w:sz w:val="20"/>
          <w:szCs w:val="20"/>
          <w:rtl w:val="0"/>
          <w:lang w:val="en-US"/>
        </w:rPr>
        <w:t>Editorial Policy</w:t>
      </w:r>
    </w:p>
    <w:p>
      <w:pPr>
        <w:pStyle w:val="Normal.0"/>
        <w:rPr>
          <w:rFonts w:ascii="Verdana" w:cs="Verdana" w:hAnsi="Verdana" w:eastAsia="Verdana"/>
          <w:b w:val="1"/>
          <w:bCs w:val="1"/>
          <w:sz w:val="20"/>
          <w:szCs w:val="20"/>
        </w:rPr>
      </w:pPr>
    </w:p>
    <w:p>
      <w:pPr>
        <w:pStyle w:val="Normal.0"/>
        <w:numPr>
          <w:ilvl w:val="0"/>
          <w:numId w:val="2"/>
        </w:numPr>
        <w:bidi w:val="0"/>
        <w:spacing w:line="276" w:lineRule="auto"/>
        <w:ind w:right="0"/>
        <w:jc w:val="both"/>
        <w:rPr>
          <w:rFonts w:ascii="Verdana" w:hAnsi="Verdana"/>
          <w:sz w:val="20"/>
          <w:szCs w:val="20"/>
          <w:rtl w:val="0"/>
          <w:lang w:val="en-US"/>
        </w:rPr>
      </w:pPr>
      <w:r>
        <w:rPr>
          <w:rFonts w:ascii="Verdana" w:hAnsi="Verdana"/>
          <w:sz w:val="20"/>
          <w:szCs w:val="20"/>
          <w:rtl w:val="0"/>
          <w:lang w:val="en-US"/>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pPr>
        <w:pStyle w:val="Normal.0"/>
        <w:spacing w:line="276" w:lineRule="auto"/>
        <w:ind w:left="426" w:firstLine="0"/>
        <w:jc w:val="both"/>
        <w:rPr>
          <w:rFonts w:ascii="Verdana" w:cs="Verdana" w:hAnsi="Verdana" w:eastAsia="Verdana"/>
          <w:sz w:val="20"/>
          <w:szCs w:val="20"/>
        </w:rPr>
      </w:pPr>
    </w:p>
    <w:p>
      <w:pPr>
        <w:pStyle w:val="Normal.0"/>
        <w:numPr>
          <w:ilvl w:val="0"/>
          <w:numId w:val="2"/>
        </w:numPr>
        <w:bidi w:val="0"/>
        <w:spacing w:line="276" w:lineRule="auto"/>
        <w:ind w:right="0"/>
        <w:jc w:val="both"/>
        <w:rPr>
          <w:rFonts w:ascii="Verdana" w:hAnsi="Verdana"/>
          <w:sz w:val="20"/>
          <w:szCs w:val="20"/>
          <w:rtl w:val="0"/>
          <w:lang w:val="en-US"/>
        </w:rPr>
      </w:pPr>
      <w:r>
        <w:rPr>
          <w:rFonts w:ascii="Verdana" w:hAnsi="Verdana"/>
          <w:sz w:val="20"/>
          <w:szCs w:val="20"/>
          <w:rtl w:val="0"/>
          <w:lang w:val="en-US"/>
        </w:rPr>
        <w:t>STI reserves the right not to publish a listing for any reason whatsoever.</w:t>
      </w:r>
    </w:p>
    <w:p>
      <w:pPr>
        <w:pStyle w:val="Normal.0"/>
        <w:spacing w:line="276" w:lineRule="auto"/>
        <w:jc w:val="both"/>
        <w:rPr>
          <w:rFonts w:ascii="Verdana" w:cs="Verdana" w:hAnsi="Verdana" w:eastAsia="Verdana"/>
          <w:sz w:val="20"/>
          <w:szCs w:val="20"/>
        </w:rPr>
      </w:pPr>
      <w:r>
        <w:rPr>
          <w:rFonts w:ascii="Verdana" w:hAnsi="Verdana"/>
          <w:sz w:val="20"/>
          <w:szCs w:val="20"/>
          <w:rtl w:val="0"/>
          <w:lang w:val="en-US"/>
        </w:rPr>
        <w:t xml:space="preserve"> </w:t>
      </w:r>
    </w:p>
    <w:p>
      <w:pPr>
        <w:pStyle w:val="Normal.0"/>
        <w:numPr>
          <w:ilvl w:val="0"/>
          <w:numId w:val="2"/>
        </w:numPr>
        <w:bidi w:val="0"/>
        <w:spacing w:line="276" w:lineRule="auto"/>
        <w:ind w:right="0"/>
        <w:jc w:val="both"/>
        <w:rPr>
          <w:rFonts w:ascii="Verdana" w:hAnsi="Verdana"/>
          <w:sz w:val="20"/>
          <w:szCs w:val="20"/>
          <w:rtl w:val="0"/>
          <w:lang w:val="en-US"/>
        </w:rPr>
      </w:pPr>
      <w:r>
        <w:rPr>
          <w:rFonts w:ascii="Verdana" w:hAnsi="Verdana"/>
          <w:sz w:val="20"/>
          <w:szCs w:val="20"/>
          <w:rtl w:val="0"/>
          <w:lang w:val="en-US"/>
        </w:rPr>
        <w:t xml:space="preserve">After completing the form, email to </w:t>
      </w:r>
      <w:r>
        <w:rPr>
          <w:rFonts w:ascii="Verdana" w:hAnsi="Verdana"/>
          <w:b w:val="1"/>
          <w:bCs w:val="1"/>
          <w:sz w:val="20"/>
          <w:szCs w:val="20"/>
          <w:rtl w:val="0"/>
          <w:lang w:val="en-US"/>
        </w:rPr>
        <w:t>STI</w:t>
      </w:r>
      <w:r>
        <w:rPr>
          <w:rFonts w:ascii="Verdana" w:hAnsi="Verdana"/>
          <w:sz w:val="20"/>
          <w:szCs w:val="20"/>
          <w:rtl w:val="0"/>
          <w:lang w:val="en-US"/>
        </w:rPr>
        <w:t xml:space="preserve"> (</w:t>
      </w: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"mailto:office@sailtraininginternational.org"</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lang w:val="en-US"/>
        </w:rPr>
        <w:t>office@sailtraininginternational.org</w:t>
      </w:r>
      <w:r>
        <w:rPr>
          <w:rFonts w:ascii="Verdana" w:cs="Verdana" w:hAnsi="Verdana" w:eastAsia="Verdana"/>
          <w:sz w:val="20"/>
          <w:szCs w:val="20"/>
        </w:rPr>
        <w:fldChar w:fldCharType="end" w:fldLock="0"/>
      </w:r>
      <w:r>
        <w:rPr>
          <w:rFonts w:ascii="Verdana" w:hAnsi="Verdana"/>
          <w:sz w:val="20"/>
          <w:szCs w:val="20"/>
          <w:rtl w:val="0"/>
          <w:lang w:val="en-US"/>
        </w:rPr>
        <w:t xml:space="preserve">) with copy to your </w:t>
      </w:r>
      <w:r>
        <w:rPr>
          <w:rFonts w:ascii="Verdana" w:hAnsi="Verdana"/>
          <w:b w:val="1"/>
          <w:bCs w:val="1"/>
          <w:color w:val="000000"/>
          <w:sz w:val="20"/>
          <w:szCs w:val="20"/>
          <w:u w:color="000000"/>
          <w:rtl w:val="0"/>
          <w:lang w:val="en-US"/>
        </w:rPr>
        <w:t>National Sail Training Organisation</w:t>
      </w:r>
      <w:r>
        <w:rPr>
          <w:rFonts w:ascii="Verdana" w:hAnsi="Verdana"/>
          <w:sz w:val="20"/>
          <w:szCs w:val="20"/>
          <w:rtl w:val="0"/>
          <w:lang w:val="en-US"/>
        </w:rPr>
        <w:t xml:space="preserve"> for editorial review and approval prior to publishing on site. </w:t>
      </w:r>
    </w:p>
    <w:p>
      <w:pPr>
        <w:pStyle w:val="Normal.0"/>
        <w:spacing w:line="276" w:lineRule="auto"/>
        <w:rPr>
          <w:rFonts w:ascii="Verdana" w:cs="Verdana" w:hAnsi="Verdana" w:eastAsia="Verdana"/>
          <w:b w:val="1"/>
          <w:bCs w:val="1"/>
          <w:sz w:val="20"/>
          <w:szCs w:val="20"/>
        </w:rPr>
      </w:pPr>
    </w:p>
    <w:tbl>
      <w:tblPr>
        <w:tblW w:w="98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2977"/>
        <w:gridCol w:w="567"/>
        <w:gridCol w:w="2693"/>
        <w:gridCol w:w="527"/>
      </w:tblGrid>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Date of Posting</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24/05/2018</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Name of Vessel</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Various</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Organisation Recruiting</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Marine Society and Sea Cadets</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Name of Position</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 xml:space="preserve">Chief Instructor </w:t>
            </w:r>
            <w:r>
              <w:rPr>
                <w:rFonts w:ascii="Verdana" w:hAnsi="Verdana" w:hint="default"/>
                <w:sz w:val="20"/>
                <w:szCs w:val="20"/>
                <w:rtl w:val="0"/>
                <w:lang w:val="en-US"/>
              </w:rPr>
              <w:t xml:space="preserve">– </w:t>
            </w:r>
            <w:r>
              <w:rPr>
                <w:rFonts w:ascii="Verdana" w:hAnsi="Verdana"/>
                <w:sz w:val="20"/>
                <w:szCs w:val="20"/>
                <w:rtl w:val="0"/>
                <w:lang w:val="en-US"/>
              </w:rPr>
              <w:t xml:space="preserve">Caledonia </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Location of Position</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22"/>
                <w:szCs w:val="22"/>
                <w:rtl w:val="0"/>
                <w:lang w:val="en-US"/>
              </w:rPr>
              <w:t>Sea Cadet Training Centre Caledonia, Rosyth, KY11 2XH</w:t>
            </w:r>
          </w:p>
        </w:tc>
      </w:tr>
      <w:tr>
        <w:tblPrEx>
          <w:shd w:val="clear" w:color="auto" w:fill="ced7e7"/>
        </w:tblPrEx>
        <w:trPr>
          <w:trHeight w:val="525"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Position is</w:t>
            </w:r>
          </w:p>
        </w:tc>
        <w:tc>
          <w:tcPr>
            <w:tcW w:type="dxa" w:w="297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jc w:val="right"/>
            </w:pPr>
            <w:r>
              <w:rPr>
                <w:rFonts w:ascii="Verdana" w:hAnsi="Verdana"/>
                <w:b w:val="1"/>
                <w:bCs w:val="1"/>
                <w:sz w:val="20"/>
                <w:szCs w:val="20"/>
                <w:rtl w:val="0"/>
                <w:lang w:val="en-US"/>
              </w:rPr>
              <w:t xml:space="preserve">Part Time </w:t>
            </w:r>
          </w:p>
        </w:tc>
        <w:tc>
          <w:tcPr>
            <w:tcW w:type="dxa" w:w="5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tc>
        <w:tc>
          <w:tcPr>
            <w:tcW w:type="dxa" w:w="269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jc w:val="right"/>
            </w:pPr>
            <w:r>
              <w:rPr>
                <w:rFonts w:ascii="Verdana" w:hAnsi="Verdana"/>
                <w:b w:val="1"/>
                <w:bCs w:val="1"/>
                <w:sz w:val="20"/>
                <w:szCs w:val="20"/>
                <w:rtl w:val="0"/>
                <w:lang w:val="en-US"/>
              </w:rPr>
              <w:t>Permanent</w:t>
            </w:r>
          </w:p>
        </w:tc>
        <w:tc>
          <w:tcPr>
            <w:tcW w:type="dxa" w:w="52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X</w:t>
            </w:r>
            <w:r>
              <w:rPr>
                <w:rFonts w:ascii="Verdana" w:cs="Verdana" w:hAnsi="Verdana" w:eastAsia="Verdana"/>
                <w:sz w:val="20"/>
                <w:szCs w:val="20"/>
              </w:rPr>
            </w:r>
          </w:p>
        </w:tc>
      </w:tr>
      <w:tr>
        <w:tblPrEx>
          <w:shd w:val="clear" w:color="auto" w:fill="ced7e7"/>
        </w:tblPrEx>
        <w:trPr>
          <w:trHeight w:val="525"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Remuneration</w:t>
            </w:r>
          </w:p>
        </w:tc>
        <w:tc>
          <w:tcPr>
            <w:tcW w:type="dxa" w:w="297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Paid</w:t>
            </w:r>
            <w:r>
              <w:rPr>
                <w:rFonts w:ascii="Verdana" w:cs="Verdana" w:hAnsi="Verdana" w:eastAsia="Verdana"/>
                <w:sz w:val="20"/>
                <w:szCs w:val="20"/>
              </w:rPr>
            </w:r>
          </w:p>
        </w:tc>
        <w:tc>
          <w:tcPr>
            <w:tcW w:type="dxa" w:w="3787"/>
            <w:gridSpan w:val="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2"/>
                <w:szCs w:val="22"/>
                <w:rtl w:val="0"/>
                <w:lang w:val="en-US"/>
              </w:rPr>
              <w:t>£</w:t>
            </w:r>
            <w:r>
              <w:rPr>
                <w:rFonts w:ascii="Arial" w:hAnsi="Arial"/>
                <w:sz w:val="22"/>
                <w:szCs w:val="22"/>
                <w:rtl w:val="0"/>
                <w:lang w:val="en-US"/>
              </w:rPr>
              <w:t xml:space="preserve">18,000 gross per annum </w:t>
            </w:r>
          </w:p>
        </w:tc>
      </w:tr>
      <w:tr>
        <w:tblPrEx>
          <w:shd w:val="clear" w:color="auto" w:fill="ced7e7"/>
        </w:tblPrEx>
        <w:trPr>
          <w:trHeight w:val="17778"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 xml:space="preserve">Description of Position </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Default"/>
              <w:rPr>
                <w:sz w:val="22"/>
                <w:szCs w:val="22"/>
              </w:rPr>
            </w:pPr>
            <w:r>
              <w:rPr>
                <w:sz w:val="22"/>
                <w:szCs w:val="22"/>
                <w:rtl w:val="0"/>
                <w:lang w:val="en-US"/>
              </w:rPr>
              <w:t xml:space="preserve">We are currently seeking an enthusiastic Instructor to deliver high quality training at our training facility in SCTC Caledonia which includes Port Edgar Boat Station.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 xml:space="preserve">This is position is full time for 6 months. Hours of work each week will be variable, but will average approximately 44 hours.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 xml:space="preserve">In this role you will responsible for the delivery of training, as directed by and in support of the Executive Officer and Chief Instructor.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You will be responsible for delivering training afloat and ashore to meet the centre</w:t>
            </w:r>
            <w:r>
              <w:rPr>
                <w:sz w:val="22"/>
                <w:szCs w:val="22"/>
                <w:rtl w:val="0"/>
                <w:lang w:val="en-US"/>
              </w:rPr>
              <w:t>’</w:t>
            </w:r>
            <w:r>
              <w:rPr>
                <w:sz w:val="22"/>
                <w:szCs w:val="22"/>
                <w:rtl w:val="0"/>
                <w:lang w:val="en-US"/>
              </w:rPr>
              <w:t>s training programme.</w:t>
            </w:r>
          </w:p>
          <w:p>
            <w:pPr>
              <w:pStyle w:val="Default"/>
              <w:rPr>
                <w:sz w:val="22"/>
                <w:szCs w:val="22"/>
                <w:lang w:val="en-US"/>
              </w:rPr>
            </w:pPr>
          </w:p>
          <w:p>
            <w:pPr>
              <w:pStyle w:val="Default"/>
              <w:bidi w:val="0"/>
              <w:ind w:left="0" w:right="0" w:firstLine="0"/>
              <w:jc w:val="left"/>
              <w:rPr>
                <w:sz w:val="22"/>
                <w:szCs w:val="22"/>
                <w:rtl w:val="0"/>
              </w:rPr>
            </w:pPr>
            <w:r>
              <w:rPr>
                <w:b w:val="1"/>
                <w:bCs w:val="1"/>
                <w:sz w:val="22"/>
                <w:szCs w:val="22"/>
                <w:rtl w:val="0"/>
                <w:lang w:val="en-US"/>
              </w:rPr>
              <w:t xml:space="preserve">About you </w:t>
            </w:r>
          </w:p>
          <w:p>
            <w:pPr>
              <w:pStyle w:val="Default"/>
              <w:bidi w:val="0"/>
              <w:ind w:left="0" w:right="0" w:firstLine="0"/>
              <w:jc w:val="left"/>
              <w:rPr>
                <w:sz w:val="22"/>
                <w:szCs w:val="22"/>
                <w:rtl w:val="0"/>
              </w:rPr>
            </w:pPr>
            <w:r>
              <w:rPr>
                <w:sz w:val="22"/>
                <w:szCs w:val="22"/>
                <w:rtl w:val="0"/>
                <w:lang w:val="en-US"/>
              </w:rPr>
              <w:t xml:space="preserve">You will be experienced at delivering fun and safe learning to young people and adults in an outdoor and classroom environment. Have a minimum of one of the following instructor qualifications; RYA Dinghy Instructor (Coastal), RYA Senior Instructor, RYA Start Windsurfing instructor, RYA Powerboat Instructor (Coastal) plus RYA Safety Boat (Coastal). </w:t>
            </w:r>
          </w:p>
          <w:p>
            <w:pPr>
              <w:pStyle w:val="Default"/>
              <w:bidi w:val="0"/>
              <w:ind w:left="0" w:right="0" w:firstLine="0"/>
              <w:jc w:val="left"/>
              <w:rPr>
                <w:sz w:val="22"/>
                <w:szCs w:val="22"/>
                <w:rtl w:val="0"/>
              </w:rPr>
            </w:pPr>
            <w:r>
              <w:rPr>
                <w:sz w:val="22"/>
                <w:szCs w:val="22"/>
                <w:rtl w:val="0"/>
                <w:lang w:val="en-US"/>
              </w:rPr>
              <w:t xml:space="preserve">Knowledge of basic boat maintenance would be useful.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You will be motivated and enthusiastic in driving the training centre forward and developing a high quality service.</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 xml:space="preserve">You will be passionate about instructing and want to put your skills into practice in our setting and as part of our team. </w:t>
            </w:r>
          </w:p>
          <w:p>
            <w:pPr>
              <w:pStyle w:val="Default"/>
              <w:rPr>
                <w:b w:val="1"/>
                <w:bCs w:val="1"/>
                <w:sz w:val="22"/>
                <w:szCs w:val="22"/>
                <w:lang w:val="en-US"/>
              </w:rPr>
            </w:pPr>
          </w:p>
          <w:p>
            <w:pPr>
              <w:pStyle w:val="Default"/>
              <w:bidi w:val="0"/>
              <w:ind w:left="0" w:right="0" w:firstLine="0"/>
              <w:jc w:val="left"/>
              <w:rPr>
                <w:sz w:val="22"/>
                <w:szCs w:val="22"/>
                <w:rtl w:val="0"/>
              </w:rPr>
            </w:pPr>
            <w:r>
              <w:rPr>
                <w:b w:val="1"/>
                <w:bCs w:val="1"/>
                <w:sz w:val="22"/>
                <w:szCs w:val="22"/>
                <w:rtl w:val="0"/>
                <w:lang w:val="en-US"/>
              </w:rPr>
              <w:t xml:space="preserve">About us </w:t>
            </w:r>
          </w:p>
          <w:p>
            <w:pPr>
              <w:pStyle w:val="Default"/>
              <w:bidi w:val="0"/>
              <w:ind w:left="0" w:right="0" w:firstLine="0"/>
              <w:jc w:val="left"/>
              <w:rPr>
                <w:sz w:val="22"/>
                <w:szCs w:val="22"/>
                <w:rtl w:val="0"/>
              </w:rPr>
            </w:pPr>
            <w:r>
              <w:rPr>
                <w:sz w:val="22"/>
                <w:szCs w:val="22"/>
                <w:rtl w:val="0"/>
                <w:lang w:val="en-US"/>
              </w:rPr>
              <w:t>The Marine Society &amp; Sea Cadets (MSSC) is the nation</w:t>
            </w:r>
            <w:r>
              <w:rPr>
                <w:sz w:val="22"/>
                <w:szCs w:val="22"/>
                <w:rtl w:val="0"/>
                <w:lang w:val="en-US"/>
              </w:rPr>
              <w:t>’</w:t>
            </w:r>
            <w:r>
              <w:rPr>
                <w:sz w:val="22"/>
                <w:szCs w:val="22"/>
                <w:rtl w:val="0"/>
                <w:lang w:val="en-US"/>
              </w:rPr>
              <w:t xml:space="preserve">s largest maritime charity and the governing charity of the Sea Cadet Corps (SCC), a civilian voluntary youth organisation comprising some 400 or so volunteer Sea Cadet Units, throughout the UK. </w:t>
            </w:r>
          </w:p>
          <w:p>
            <w:pPr>
              <w:pStyle w:val="Default"/>
              <w:bidi w:val="0"/>
              <w:ind w:left="0" w:right="0" w:firstLine="0"/>
              <w:jc w:val="left"/>
              <w:rPr>
                <w:sz w:val="22"/>
                <w:szCs w:val="22"/>
                <w:rtl w:val="0"/>
              </w:rPr>
            </w:pPr>
            <w:r>
              <w:rPr>
                <w:sz w:val="22"/>
                <w:szCs w:val="22"/>
                <w:rtl w:val="0"/>
                <w:lang w:val="en-US"/>
              </w:rPr>
              <w:t xml:space="preserve">The SCC offers a wide range of youth opportunities with the same enduring objective </w:t>
            </w:r>
            <w:r>
              <w:rPr>
                <w:sz w:val="22"/>
                <w:szCs w:val="22"/>
                <w:rtl w:val="0"/>
                <w:lang w:val="en-US"/>
              </w:rPr>
              <w:t xml:space="preserve">– </w:t>
            </w:r>
            <w:r>
              <w:rPr>
                <w:sz w:val="22"/>
                <w:szCs w:val="22"/>
                <w:rtl w:val="0"/>
                <w:lang w:val="en-US"/>
              </w:rPr>
              <w:t xml:space="preserve">to foster good citizenship in the community.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The centre is located within MoD CALEDONIA and the boat station is a short drive across the Forth Estuary, in Port Edgar Marina with boating taking place between the historic bridges. Windsurfing is taught in the picturesque location of Lochore Meadows Country Park.</w:t>
            </w:r>
          </w:p>
          <w:p>
            <w:pPr>
              <w:pStyle w:val="Default"/>
              <w:bidi w:val="0"/>
              <w:ind w:left="0" w:right="0" w:firstLine="0"/>
              <w:jc w:val="left"/>
              <w:rPr>
                <w:sz w:val="22"/>
                <w:szCs w:val="22"/>
                <w:rtl w:val="0"/>
              </w:rPr>
            </w:pPr>
            <w:r>
              <w:rPr>
                <w:sz w:val="22"/>
                <w:szCs w:val="22"/>
                <w:rtl w:val="0"/>
                <w:lang w:val="en-US"/>
              </w:rPr>
              <w:t xml:space="preserve">The training centre is open for 50 weeks of the year and offers an interesting and diverse training plan. The main portion of this is for Cadet training (12 to 18 year olds).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 xml:space="preserve">The MSSC is committed to build a brand new training facility at Port Edgar starting this year.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 xml:space="preserve">The post can be demanding and working hours are as determined by the training programme, which will include evening and weekend working.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For an informal discussion about the role, please contact the training centre 01383 858326.</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 xml:space="preserve">For more information on this post, please download the Job Description and Person Specification from our website at </w:t>
            </w:r>
            <w:r>
              <w:rPr>
                <w:rStyle w:val="Hyperlink.1"/>
                <w:sz w:val="22"/>
                <w:szCs w:val="22"/>
                <w:lang w:val="en-US"/>
              </w:rPr>
              <w:fldChar w:fldCharType="begin" w:fldLock="0"/>
            </w:r>
            <w:r>
              <w:rPr>
                <w:rStyle w:val="Hyperlink.1"/>
                <w:sz w:val="22"/>
                <w:szCs w:val="22"/>
                <w:lang w:val="en-US"/>
              </w:rPr>
              <w:instrText xml:space="preserve"> HYPERLINK "http://www.ms-sc.org/instructor-sctc-caledonia"</w:instrText>
            </w:r>
            <w:r>
              <w:rPr>
                <w:rStyle w:val="Hyperlink.1"/>
                <w:sz w:val="22"/>
                <w:szCs w:val="22"/>
                <w:lang w:val="en-US"/>
              </w:rPr>
              <w:fldChar w:fldCharType="separate" w:fldLock="0"/>
            </w:r>
            <w:r>
              <w:rPr>
                <w:rStyle w:val="Hyperlink.1"/>
                <w:sz w:val="22"/>
                <w:szCs w:val="22"/>
                <w:rtl w:val="0"/>
                <w:lang w:val="en-US"/>
              </w:rPr>
              <w:t>http://www.ms-sc.org/instructor-sctc-caledonia</w:t>
            </w:r>
            <w:r>
              <w:rPr>
                <w:sz w:val="22"/>
                <w:szCs w:val="22"/>
              </w:rPr>
              <w:fldChar w:fldCharType="end" w:fldLock="0"/>
            </w:r>
            <w:r>
              <w:rPr>
                <w:sz w:val="22"/>
                <w:szCs w:val="22"/>
                <w:rtl w:val="0"/>
                <w:lang w:val="en-US"/>
              </w:rPr>
              <w:t xml:space="preserve">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 xml:space="preserve">Applications should consist of a completed application form, and the completed equal opportunities monitoring form, both available from the website. Please feel free to submit your CV in support of your application. </w:t>
            </w:r>
          </w:p>
          <w:p>
            <w:pPr>
              <w:pStyle w:val="Default"/>
              <w:rPr>
                <w:sz w:val="22"/>
                <w:szCs w:val="22"/>
                <w:lang w:val="en-US"/>
              </w:rPr>
            </w:pPr>
          </w:p>
          <w:p>
            <w:pPr>
              <w:pStyle w:val="Default"/>
              <w:bidi w:val="0"/>
              <w:ind w:left="0" w:right="0" w:firstLine="0"/>
              <w:jc w:val="left"/>
              <w:rPr>
                <w:sz w:val="22"/>
                <w:szCs w:val="22"/>
                <w:rtl w:val="0"/>
              </w:rPr>
            </w:pPr>
            <w:r>
              <w:rPr>
                <w:sz w:val="22"/>
                <w:szCs w:val="22"/>
                <w:rtl w:val="0"/>
                <w:lang w:val="en-US"/>
              </w:rPr>
              <w:t xml:space="preserve">Please email applications to </w:t>
            </w:r>
            <w:r>
              <w:rPr>
                <w:rStyle w:val="Hyperlink.2"/>
                <w:b w:val="1"/>
                <w:bCs w:val="1"/>
                <w:sz w:val="22"/>
                <w:szCs w:val="22"/>
                <w:lang w:val="en-US"/>
              </w:rPr>
              <w:fldChar w:fldCharType="begin" w:fldLock="0"/>
            </w:r>
            <w:r>
              <w:rPr>
                <w:rStyle w:val="Hyperlink.2"/>
                <w:b w:val="1"/>
                <w:bCs w:val="1"/>
                <w:sz w:val="22"/>
                <w:szCs w:val="22"/>
                <w:lang w:val="en-US"/>
              </w:rPr>
              <w:instrText xml:space="preserve"> HYPERLINK "mailto:recruitment@ms-sc.org"</w:instrText>
            </w:r>
            <w:r>
              <w:rPr>
                <w:rStyle w:val="Hyperlink.2"/>
                <w:b w:val="1"/>
                <w:bCs w:val="1"/>
                <w:sz w:val="22"/>
                <w:szCs w:val="22"/>
                <w:lang w:val="en-US"/>
              </w:rPr>
              <w:fldChar w:fldCharType="separate" w:fldLock="0"/>
            </w:r>
            <w:r>
              <w:rPr>
                <w:rStyle w:val="Hyperlink.2"/>
                <w:b w:val="1"/>
                <w:bCs w:val="1"/>
                <w:sz w:val="22"/>
                <w:szCs w:val="22"/>
                <w:rtl w:val="0"/>
                <w:lang w:val="en-US"/>
              </w:rPr>
              <w:t>recruitment@ms-sc.org</w:t>
            </w:r>
            <w:r>
              <w:rPr>
                <w:sz w:val="22"/>
                <w:szCs w:val="22"/>
              </w:rPr>
              <w:fldChar w:fldCharType="end" w:fldLock="0"/>
            </w:r>
            <w:r>
              <w:rPr>
                <w:sz w:val="22"/>
                <w:szCs w:val="22"/>
                <w:rtl w:val="0"/>
                <w:lang w:val="en-US"/>
              </w:rPr>
              <w:t xml:space="preserve">. </w:t>
            </w:r>
          </w:p>
          <w:p>
            <w:pPr>
              <w:pStyle w:val="Default"/>
              <w:rPr>
                <w:sz w:val="22"/>
                <w:szCs w:val="22"/>
                <w:lang w:val="en-US"/>
              </w:rPr>
            </w:pPr>
          </w:p>
          <w:p>
            <w:pPr>
              <w:pStyle w:val="Default"/>
              <w:bidi w:val="0"/>
              <w:ind w:left="0" w:right="0" w:firstLine="0"/>
              <w:jc w:val="left"/>
              <w:rPr>
                <w:b w:val="1"/>
                <w:bCs w:val="1"/>
                <w:sz w:val="22"/>
                <w:szCs w:val="22"/>
                <w:rtl w:val="0"/>
              </w:rPr>
            </w:pPr>
            <w:r>
              <w:rPr>
                <w:b w:val="1"/>
                <w:bCs w:val="1"/>
                <w:sz w:val="22"/>
                <w:szCs w:val="22"/>
                <w:rtl w:val="0"/>
                <w:lang w:val="en-US"/>
              </w:rPr>
              <w:t>Closing date for applications: Midday, Wednesday 13</w:t>
            </w:r>
            <w:r>
              <w:rPr>
                <w:b w:val="1"/>
                <w:bCs w:val="1"/>
                <w:sz w:val="22"/>
                <w:szCs w:val="22"/>
                <w:vertAlign w:val="superscript"/>
                <w:rtl w:val="0"/>
                <w:lang w:val="en-US"/>
              </w:rPr>
              <w:t>th</w:t>
            </w:r>
            <w:r>
              <w:rPr>
                <w:b w:val="1"/>
                <w:bCs w:val="1"/>
                <w:sz w:val="22"/>
                <w:szCs w:val="22"/>
                <w:rtl w:val="0"/>
                <w:lang w:val="en-US"/>
              </w:rPr>
              <w:t xml:space="preserve"> June 2016.</w:t>
            </w:r>
          </w:p>
          <w:p>
            <w:pPr>
              <w:pStyle w:val="Default"/>
              <w:rPr>
                <w:sz w:val="22"/>
                <w:szCs w:val="22"/>
                <w:lang w:val="en-US"/>
              </w:rPr>
            </w:pPr>
          </w:p>
          <w:p>
            <w:pPr>
              <w:pStyle w:val="Normal.0"/>
              <w:bidi w:val="0"/>
              <w:ind w:left="0" w:right="0" w:firstLine="0"/>
              <w:jc w:val="left"/>
              <w:rPr>
                <w:rtl w:val="0"/>
              </w:rPr>
            </w:pPr>
            <w:r>
              <w:rPr>
                <w:b w:val="1"/>
                <w:bCs w:val="1"/>
                <w:rtl w:val="0"/>
                <w:lang w:val="en-US"/>
              </w:rPr>
              <w:t>Successful applicants will be required to undergo a PVG Disclosure Scotland check.</w:t>
            </w:r>
            <w:r>
              <w:rPr/>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Person to Contact</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 xml:space="preserve">Simon Buckton-Holloway </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Organisation</w:t>
            </w:r>
            <w:r>
              <w:rPr>
                <w:rFonts w:ascii="Verdana" w:hAnsi="Verdana" w:hint="default"/>
                <w:b w:val="1"/>
                <w:bCs w:val="1"/>
                <w:sz w:val="20"/>
                <w:szCs w:val="20"/>
                <w:rtl w:val="0"/>
                <w:lang w:val="en-US"/>
              </w:rPr>
              <w:t>’</w:t>
            </w:r>
            <w:r>
              <w:rPr>
                <w:rFonts w:ascii="Verdana" w:hAnsi="Verdana"/>
                <w:b w:val="1"/>
                <w:bCs w:val="1"/>
                <w:sz w:val="20"/>
                <w:szCs w:val="20"/>
                <w:rtl w:val="0"/>
                <w:lang w:val="en-US"/>
              </w:rPr>
              <w:t>s website:</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Arial" w:hAnsi="Arial"/>
                <w:sz w:val="22"/>
                <w:szCs w:val="22"/>
                <w:rtl w:val="0"/>
                <w:lang w:val="en-US"/>
              </w:rPr>
              <w:t>https://www.ms-sc.org/chief-instructor-caledonia</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Email</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recruitment@ms-sc.org</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Telephone</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0207 654 7052</w:t>
            </w:r>
          </w:p>
        </w:tc>
      </w:tr>
      <w:tr>
        <w:tblPrEx>
          <w:shd w:val="clear" w:color="auto" w:fill="ced7e7"/>
        </w:tblPrEx>
        <w:trPr>
          <w:trHeight w:val="452"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Fax</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0207 928 8914</w:t>
            </w:r>
          </w:p>
        </w:tc>
      </w:tr>
      <w:tr>
        <w:tblPrEx>
          <w:shd w:val="clear" w:color="auto" w:fill="ced7e7"/>
        </w:tblPrEx>
        <w:trPr>
          <w:trHeight w:val="525" w:hRule="atLeast"/>
        </w:trPr>
        <w:tc>
          <w:tcPr>
            <w:tcW w:type="dxa" w:w="308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rtl w:val="0"/>
                <w:lang w:val="en-US"/>
              </w:rPr>
              <w:t>Closing Date for applications</w:t>
            </w:r>
          </w:p>
        </w:tc>
        <w:tc>
          <w:tcPr>
            <w:tcW w:type="dxa" w:w="6764"/>
            <w:gridSpan w:val="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rtl w:val="0"/>
                <w:lang w:val="en-US"/>
              </w:rPr>
              <w:t>13/0</w:t>
            </w:r>
            <w:r>
              <w:rPr>
                <w:rFonts w:ascii="Verdana" w:hAnsi="Verdana"/>
                <w:sz w:val="20"/>
                <w:szCs w:val="20"/>
                <w:rtl w:val="0"/>
                <w:lang w:val="en-US"/>
              </w:rPr>
              <w:t>7</w:t>
            </w:r>
            <w:r>
              <w:rPr>
                <w:rFonts w:ascii="Verdana" w:hAnsi="Verdana"/>
                <w:sz w:val="20"/>
                <w:szCs w:val="20"/>
                <w:rtl w:val="0"/>
                <w:lang w:val="en-US"/>
              </w:rPr>
              <w:t>/2018</w:t>
            </w:r>
          </w:p>
        </w:tc>
      </w:tr>
    </w:tbl>
    <w:p>
      <w:pPr>
        <w:pStyle w:val="Normal.0"/>
        <w:widowControl w:val="0"/>
      </w:pPr>
      <w:r>
        <w:rPr>
          <w:rFonts w:ascii="Verdana" w:cs="Verdana" w:hAnsi="Verdana" w:eastAsia="Verdana"/>
          <w:b w:val="1"/>
          <w:bCs w:val="1"/>
          <w:sz w:val="20"/>
          <w:szCs w:val="20"/>
        </w:rPr>
      </w:r>
    </w:p>
    <w:sectPr>
      <w:headerReference w:type="default" r:id="rId5"/>
      <w:footerReference w:type="default" r:id="rId6"/>
      <w:pgSz w:w="11900" w:h="16840" w:orient="portrait"/>
      <w:pgMar w:top="567" w:right="1134" w:bottom="567"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06" w:hanging="6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4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66" w:hanging="6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8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0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26" w:hanging="6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Hyperlink.0"/>
    <w:next w:val="Hyperlink.1"/>
    <w:rPr>
      <w:rFonts w:ascii="Arial" w:cs="Arial" w:hAnsi="Arial" w:eastAsia="Arial"/>
      <w:lang w:val="en-US"/>
    </w:rPr>
  </w:style>
  <w:style w:type="character" w:styleId="Hyperlink.2">
    <w:name w:val="Hyperlink.2"/>
    <w:basedOn w:val="Hyperlink.0"/>
    <w:next w:val="Hyperlink.2"/>
    <w:rPr>
      <w:rFonts w:ascii="Arial" w:cs="Arial" w:hAnsi="Arial" w:eastAsia="Arial"/>
      <w:b w:val="1"/>
      <w:bCs w:val="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